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7" w:rsidRDefault="00255CA7" w:rsidP="00A712EB">
      <w:pPr>
        <w:pStyle w:val="En-tte"/>
      </w:pPr>
    </w:p>
    <w:tbl>
      <w:tblPr>
        <w:tblW w:w="1106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510"/>
        <w:gridCol w:w="1278"/>
        <w:gridCol w:w="465"/>
        <w:gridCol w:w="951"/>
        <w:gridCol w:w="183"/>
        <w:gridCol w:w="145"/>
        <w:gridCol w:w="425"/>
        <w:gridCol w:w="139"/>
        <w:gridCol w:w="241"/>
        <w:gridCol w:w="85"/>
        <w:gridCol w:w="78"/>
        <w:gridCol w:w="491"/>
        <w:gridCol w:w="426"/>
        <w:gridCol w:w="64"/>
        <w:gridCol w:w="364"/>
        <w:gridCol w:w="706"/>
        <w:gridCol w:w="30"/>
        <w:gridCol w:w="275"/>
        <w:gridCol w:w="28"/>
        <w:gridCol w:w="911"/>
        <w:gridCol w:w="1265"/>
      </w:tblGrid>
      <w:tr w:rsidR="00B92EFD" w:rsidRPr="00255CA7" w:rsidTr="00CB41AD">
        <w:trPr>
          <w:trHeight w:hRule="exact" w:val="340"/>
        </w:trPr>
        <w:tc>
          <w:tcPr>
            <w:tcW w:w="5957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FD" w:rsidRPr="008E75A9" w:rsidRDefault="00B92EFD" w:rsidP="00255CA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  <w:sz w:val="28"/>
              </w:rPr>
              <w:t>Étude d’offre</w:t>
            </w:r>
          </w:p>
          <w:p w:rsidR="00F0463C" w:rsidRPr="008E75A9" w:rsidRDefault="00F0463C" w:rsidP="00255CA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 w:eastAsia="fr-CH"/>
              </w:rPr>
            </w:pPr>
          </w:p>
          <w:p w:rsidR="00F0463C" w:rsidRPr="00DE0A2E" w:rsidRDefault="003E6200" w:rsidP="00F0463C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 xml:space="preserve">Merci de remplir TOUS les champs </w:t>
            </w:r>
          </w:p>
          <w:p w:rsidR="00B92EFD" w:rsidRPr="00DE0A2E" w:rsidRDefault="00B92EFD" w:rsidP="00F0463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color w:val="FF0000"/>
                <w:sz w:val="10"/>
              </w:rPr>
              <w:br/>
            </w:r>
            <w:r>
              <w:rPr>
                <w:rFonts w:ascii="Arial" w:hAnsi="Arial"/>
                <w:b/>
                <w:sz w:val="22"/>
              </w:rPr>
              <w:t>Vos informations sont essentielles pour établir notre meilleure offre</w:t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</w:p>
        </w:tc>
        <w:tc>
          <w:tcPr>
            <w:tcW w:w="1888" w:type="dxa"/>
            <w:gridSpan w:val="8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Numéro de projet : </w:t>
            </w:r>
          </w:p>
        </w:tc>
        <w:tc>
          <w:tcPr>
            <w:tcW w:w="3215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3F2433" w:rsidP="001B12F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          DATE :     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           </w:t>
            </w:r>
          </w:p>
        </w:tc>
      </w:tr>
      <w:tr w:rsidR="00B92EFD" w:rsidRPr="00255CA7" w:rsidTr="00CB41AD">
        <w:trPr>
          <w:trHeight w:hRule="exact" w:val="340"/>
        </w:trPr>
        <w:tc>
          <w:tcPr>
            <w:tcW w:w="5957" w:type="dxa"/>
            <w:gridSpan w:val="7"/>
            <w:vMerge/>
            <w:shd w:val="clear" w:color="auto" w:fill="auto"/>
            <w:noWrap/>
            <w:vAlign w:val="bottom"/>
            <w:hideMark/>
          </w:tcPr>
          <w:p w:rsidR="00B92EFD" w:rsidRPr="007A23A4" w:rsidRDefault="00B92EFD" w:rsidP="00255C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Client 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3F2433" w:rsidP="007A23A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>  </w:t>
            </w:r>
          </w:p>
        </w:tc>
      </w:tr>
      <w:tr w:rsidR="00B92EFD" w:rsidRPr="00B92EFD" w:rsidTr="00CB41AD">
        <w:trPr>
          <w:trHeight w:hRule="exact" w:val="340"/>
        </w:trPr>
        <w:tc>
          <w:tcPr>
            <w:tcW w:w="5957" w:type="dxa"/>
            <w:gridSpan w:val="7"/>
            <w:vMerge/>
            <w:shd w:val="clear" w:color="auto" w:fill="auto"/>
            <w:noWrap/>
            <w:vAlign w:val="center"/>
            <w:hideMark/>
          </w:tcPr>
          <w:p w:rsidR="00B92EFD" w:rsidRPr="00B92EFD" w:rsidRDefault="00B92EFD" w:rsidP="00B92EFD">
            <w:pPr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Distributeur 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3F2433" w:rsidP="007A23A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B92EFD" w:rsidRPr="00B92EFD" w:rsidTr="00CB41AD">
        <w:trPr>
          <w:trHeight w:hRule="exact" w:val="340"/>
        </w:trPr>
        <w:tc>
          <w:tcPr>
            <w:tcW w:w="5957" w:type="dxa"/>
            <w:gridSpan w:val="7"/>
            <w:vMerge/>
            <w:tcBorders>
              <w:bottom w:val="single" w:sz="4" w:space="0" w:color="000000"/>
            </w:tcBorders>
            <w:vAlign w:val="center"/>
            <w:hideMark/>
          </w:tcPr>
          <w:p w:rsidR="00B92EFD" w:rsidRPr="00B92EFD" w:rsidRDefault="00B92EFD" w:rsidP="00255CA7">
            <w:pPr>
              <w:rPr>
                <w:rFonts w:ascii="Arial" w:hAnsi="Arial" w:cs="Arial"/>
                <w:b/>
                <w:bCs/>
                <w:sz w:val="28"/>
                <w:szCs w:val="28"/>
                <w:lang w:val="de-CH"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Concurrent 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1AD" w:rsidRPr="00CB41AD" w:rsidRDefault="003F2433" w:rsidP="007A23A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953A57" w:rsidRPr="00B92EFD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3A57" w:rsidRPr="00B92EFD" w:rsidRDefault="00953A57" w:rsidP="00255C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de-CH" w:eastAsia="fr-CH"/>
              </w:rPr>
            </w:pPr>
          </w:p>
        </w:tc>
      </w:tr>
      <w:tr w:rsidR="00255CA7" w:rsidRPr="00B92EFD" w:rsidTr="00CB41AD">
        <w:trPr>
          <w:trHeight w:val="383"/>
        </w:trPr>
        <w:tc>
          <w:tcPr>
            <w:tcW w:w="11060" w:type="dxa"/>
            <w:gridSpan w:val="21"/>
            <w:tcBorders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255CA7" w:rsidRPr="00B92EFD" w:rsidRDefault="00255CA7" w:rsidP="0025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A. Informations générales   </w:t>
            </w:r>
            <w:r>
              <w:rPr>
                <w:rFonts w:ascii="Symbol" w:hAnsi="Symbol"/>
                <w:b/>
                <w:sz w:val="24"/>
              </w:rPr>
              <w:t></w:t>
            </w:r>
            <w:r>
              <w:rPr>
                <w:rFonts w:ascii="Arial" w:hAnsi="Arial"/>
                <w:b/>
                <w:sz w:val="24"/>
              </w:rPr>
              <w:t xml:space="preserve">   Client                                                                                                  </w:t>
            </w:r>
          </w:p>
        </w:tc>
      </w:tr>
      <w:tr w:rsidR="007A23A4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255CA7" w:rsidRDefault="001B12F4" w:rsidP="00255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Secteur industriel </w:t>
            </w:r>
            <w:r>
              <w:rPr>
                <w:rFonts w:ascii="Arial" w:hAnsi="Arial"/>
              </w:rPr>
              <w:t xml:space="preserve">(ex. : CVC, Automobile, Électroménager, etc.) :  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7A23A4" w:rsidRPr="00255CA7" w:rsidRDefault="003F2433" w:rsidP="007A23A4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  <w:sz w:val="24"/>
              </w:rPr>
              <w:t> </w:t>
            </w:r>
          </w:p>
        </w:tc>
      </w:tr>
      <w:tr w:rsidR="007A23A4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255CA7" w:rsidRDefault="007A23A4" w:rsidP="00255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Produit clinché </w:t>
            </w:r>
            <w:r>
              <w:rPr>
                <w:rFonts w:ascii="Arial" w:hAnsi="Arial"/>
              </w:rPr>
              <w:t>(ex. : Filtre à poches, Capot avant, Réfrigérateur, etc.) :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7A23A4" w:rsidRPr="00255CA7" w:rsidRDefault="003F2433" w:rsidP="007A23A4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  <w:sz w:val="24"/>
              </w:rPr>
              <w:t> </w:t>
            </w:r>
          </w:p>
        </w:tc>
      </w:tr>
      <w:tr w:rsidR="00C85112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C85112" w:rsidRPr="007A23A4" w:rsidRDefault="00C85112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Nombre de points d’assemblages par produit : 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C85112" w:rsidRPr="00255CA7" w:rsidRDefault="003F2433" w:rsidP="00C85112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  <w:sz w:val="24"/>
              </w:rPr>
              <w:t> </w:t>
            </w:r>
          </w:p>
        </w:tc>
      </w:tr>
      <w:tr w:rsidR="00255CA7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255CA7" w:rsidRPr="007A23A4" w:rsidRDefault="00255CA7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Nombre de produits réalisés par jour ou par équipe :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255CA7" w:rsidRPr="00255CA7" w:rsidRDefault="003F2433" w:rsidP="007A23A4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  <w:sz w:val="24"/>
              </w:rPr>
              <w:t> </w:t>
            </w:r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 w:val="restart"/>
            <w:tcBorders>
              <w:top w:val="dashed" w:sz="4" w:space="0" w:color="auto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Technique d’assemblage actuelle : 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Soudage</w:t>
            </w:r>
          </w:p>
        </w:tc>
        <w:tc>
          <w:tcPr>
            <w:tcW w:w="5528" w:type="dxa"/>
            <w:gridSpan w:val="15"/>
            <w:tcBorders>
              <w:top w:val="dashed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Rivetage</w:t>
            </w:r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Collage</w:t>
            </w: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dashed" w:sz="4" w:space="0" w:color="auto"/>
            </w:tcBorders>
            <w:shd w:val="clear" w:color="auto" w:fill="E8E8E8"/>
            <w:vAlign w:val="center"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Autre : </w:t>
            </w: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7A23A4" w:rsidRPr="00255CA7" w:rsidTr="00CB41AD">
        <w:trPr>
          <w:trHeight w:hRule="exact" w:val="567"/>
        </w:trPr>
        <w:tc>
          <w:tcPr>
            <w:tcW w:w="378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Nombre d’employés : 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1-9</w:t>
            </w:r>
          </w:p>
        </w:tc>
        <w:tc>
          <w:tcPr>
            <w:tcW w:w="194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vAlign w:val="center"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10-49</w:t>
            </w:r>
          </w:p>
        </w:tc>
        <w:tc>
          <w:tcPr>
            <w:tcW w:w="137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vAlign w:val="center"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50-499</w:t>
            </w:r>
          </w:p>
        </w:tc>
        <w:tc>
          <w:tcPr>
            <w:tcW w:w="2204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vAlign w:val="center"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&gt;500</w:t>
            </w:r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 w:val="restart"/>
            <w:tcBorders>
              <w:top w:val="dashed" w:sz="4" w:space="0" w:color="auto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Matériel :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Matériel neuf</w:t>
            </w:r>
          </w:p>
        </w:tc>
        <w:tc>
          <w:tcPr>
            <w:tcW w:w="5528" w:type="dxa"/>
            <w:gridSpan w:val="15"/>
            <w:tcBorders>
              <w:top w:val="dashed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Autre : </w:t>
            </w: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B7EB3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255CA7" w:rsidRDefault="007A23A4" w:rsidP="00CB41AD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</w:tc>
        <w:tc>
          <w:tcPr>
            <w:tcW w:w="7272" w:type="dxa"/>
            <w:gridSpan w:val="19"/>
            <w:tcBorders>
              <w:top w:val="nil"/>
              <w:left w:val="nil"/>
              <w:bottom w:val="single" w:sz="4" w:space="0" w:color="000000"/>
            </w:tcBorders>
            <w:shd w:val="clear" w:color="auto" w:fill="E8E8E8"/>
            <w:noWrap/>
            <w:vAlign w:val="center"/>
            <w:hideMark/>
          </w:tcPr>
          <w:p w:rsidR="007A23A4" w:rsidRPr="007C347A" w:rsidRDefault="003F2433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Remplacement d’un produit existant</w:t>
            </w:r>
          </w:p>
        </w:tc>
      </w:tr>
      <w:tr w:rsidR="00953A57" w:rsidRPr="00255CA7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3A57" w:rsidRPr="00255CA7" w:rsidRDefault="00953A57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255CA7" w:rsidRPr="00BC31DC" w:rsidTr="00CB41AD">
        <w:trPr>
          <w:trHeight w:val="409"/>
        </w:trPr>
        <w:tc>
          <w:tcPr>
            <w:tcW w:w="11060" w:type="dxa"/>
            <w:gridSpan w:val="2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55CA7" w:rsidRPr="002115C1" w:rsidRDefault="00FA55BA" w:rsidP="0025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B.  Paramètres matériels  </w:t>
            </w:r>
            <w:r>
              <w:rPr>
                <w:rFonts w:ascii="Symbol" w:hAnsi="Symbol"/>
                <w:b/>
                <w:sz w:val="24"/>
              </w:rPr>
              <w:t></w:t>
            </w:r>
            <w:r>
              <w:rPr>
                <w:rFonts w:ascii="Arial" w:hAnsi="Arial"/>
                <w:b/>
                <w:sz w:val="24"/>
              </w:rPr>
              <w:t xml:space="preserve">   Dimensionnement de l’outillage                                                                                              </w:t>
            </w:r>
          </w:p>
        </w:tc>
      </w:tr>
      <w:tr w:rsidR="00255CA7" w:rsidRPr="00BC31DC" w:rsidTr="00CB41AD">
        <w:trPr>
          <w:trHeight w:val="360"/>
        </w:trPr>
        <w:tc>
          <w:tcPr>
            <w:tcW w:w="11060" w:type="dxa"/>
            <w:gridSpan w:val="21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5CA7" w:rsidRDefault="00FA55BA" w:rsidP="00FA55B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 xml:space="preserve">       Bon à savoir : Les outils ST sont adaptés à l’acier inoxydable et peuvent clincher plus de deux épaisseurs</w:t>
            </w:r>
          </w:p>
          <w:p w:rsidR="001B12F4" w:rsidRPr="00C85112" w:rsidRDefault="001B12F4" w:rsidP="00FA55BA">
            <w:pPr>
              <w:rPr>
                <w:rFonts w:ascii="Arial" w:hAnsi="Arial" w:cs="Arial"/>
                <w:i/>
                <w:iCs/>
                <w:lang w:val="de-CH" w:eastAsia="fr-CH"/>
              </w:rPr>
            </w:pPr>
          </w:p>
        </w:tc>
      </w:tr>
      <w:tr w:rsidR="001B12F4" w:rsidRPr="00255CA7" w:rsidTr="00CB41AD">
        <w:trPr>
          <w:trHeight w:hRule="exact" w:val="34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B12F4" w:rsidRPr="00AB174D" w:rsidRDefault="001B12F4" w:rsidP="00255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Tôle côté poinçon</w:t>
            </w:r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1B12F4" w:rsidRPr="00AB174D" w:rsidRDefault="001B12F4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</w:p>
        </w:tc>
      </w:tr>
      <w:tr w:rsidR="0094523B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94523B" w:rsidRDefault="0094523B" w:rsidP="009452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Point rectangulaire 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94523B" w:rsidRPr="0094523B" w:rsidRDefault="00393C6E" w:rsidP="009452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Point rond 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7C347A" w:rsidRDefault="003F2433" w:rsidP="00AB174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Acier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23B" w:rsidRPr="007C347A" w:rsidRDefault="0094523B" w:rsidP="00AB174D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23B" w:rsidRPr="007C347A" w:rsidRDefault="003F2433" w:rsidP="0071711C">
            <w:pPr>
              <w:ind w:left="-79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523B" w:rsidRPr="007C347A" w:rsidRDefault="0094523B" w:rsidP="0094523B">
            <w:pPr>
              <w:jc w:val="right"/>
              <w:rPr>
                <w:rFonts w:ascii="Arial" w:hAnsi="Arial" w:cs="Arial"/>
                <w:lang w:eastAsia="fr-CH"/>
              </w:rPr>
            </w:pPr>
          </w:p>
        </w:tc>
      </w:tr>
      <w:tr w:rsidR="0094523B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9C05E4" w:rsidRDefault="00393C6E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poinçon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94523B" w:rsidRPr="009C05E4" w:rsidRDefault="009C05E4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poinçon</w:t>
            </w:r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7C347A" w:rsidRDefault="003F2433" w:rsidP="00AB174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Acier inoxydable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523B" w:rsidRPr="007C347A" w:rsidRDefault="003F2433" w:rsidP="0071711C">
            <w:pPr>
              <w:ind w:left="-79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Autre : </w:t>
            </w: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523B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CH"/>
              </w:rPr>
            </w:pPr>
          </w:p>
          <w:p w:rsidR="00DB01B5" w:rsidRPr="009C05E4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drawing>
                <wp:inline distT="0" distB="0" distL="0" distR="0">
                  <wp:extent cx="1199515" cy="666750"/>
                  <wp:effectExtent l="19050" t="0" r="635" b="0"/>
                  <wp:docPr id="270" name="Obje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13823" cy="1028837"/>
                            <a:chOff x="0" y="0"/>
                            <a:chExt cx="1413823" cy="1028837"/>
                          </a:xfrm>
                        </a:grpSpPr>
                        <a:grpSp>
                          <a:nvGrpSpPr>
                            <a:cNvPr id="6909" name="Groupe 2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1413823" cy="1028837"/>
                              <a:chOff x="0" y="0"/>
                              <a:chExt cx="1315498" cy="996445"/>
                            </a:xfrm>
                          </a:grpSpPr>
                          <a:pic>
                            <a:nvPicPr>
                              <a:cNvPr id="6976" name="Image 3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8" cstate="print">
                                <a:grayscl/>
                                <a:biLevel thresh="50000"/>
                              </a:blip>
                              <a:srcRect t="16146" r="33765" b="30658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221403"/>
                                <a:ext cx="1200285" cy="649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5" name="Organigramme : Processus 4"/>
                              <a:cNvSpPr/>
                            </a:nvSpPr>
                            <a:spPr>
                              <a:xfrm>
                                <a:off x="841757" y="788094"/>
                                <a:ext cx="473741" cy="208351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1" name="Triangle isocèle 40"/>
                              <a:cNvSpPr/>
                            </a:nvSpPr>
                            <a:spPr>
                              <a:xfrm rot="20186136">
                                <a:off x="608770" y="417693"/>
                                <a:ext cx="434910" cy="20835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3" name="Organigramme : Processus 42"/>
                              <a:cNvSpPr/>
                            </a:nvSpPr>
                            <a:spPr>
                              <a:xfrm>
                                <a:off x="1059212" y="271075"/>
                                <a:ext cx="186390" cy="21606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49" name="Connecteur droit avec flèche 48"/>
                              <a:cNvCxnSpPr/>
                            </a:nvCxnSpPr>
                            <a:spPr>
                              <a:xfrm rot="10800000" flipV="1">
                                <a:off x="647602" y="0"/>
                                <a:ext cx="614803" cy="502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  <w:p w:rsidR="00DB01B5" w:rsidRPr="009C05E4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CH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228725" cy="676275"/>
                  <wp:effectExtent l="19050" t="0" r="0" b="0"/>
                  <wp:docPr id="271" name="Objet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33505" cy="886593"/>
                            <a:chOff x="0" y="0"/>
                            <a:chExt cx="1333505" cy="886593"/>
                          </a:xfrm>
                        </a:grpSpPr>
                        <a:grpSp>
                          <a:nvGrpSpPr>
                            <a:cNvPr id="6910" name="Groupe 2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1333505" cy="886593"/>
                              <a:chOff x="0" y="0"/>
                              <a:chExt cx="1419634" cy="876085"/>
                            </a:xfrm>
                          </a:grpSpPr>
                          <a:grpSp>
                            <a:nvGrpSpPr>
                              <a:cNvPr id="3" name="Groupe 1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141503"/>
                                <a:ext cx="1419634" cy="734582"/>
                                <a:chOff x="0" y="141503"/>
                                <a:chExt cx="1419634" cy="825869"/>
                              </a:xfrm>
                            </a:grpSpPr>
                            <a:pic>
                              <a:nvPicPr>
                                <a:cNvPr id="6972" name="Image 1"/>
                                <a:cNvPicPr>
                                  <a:picLocks noChangeAspect="1"/>
                                </a:cNvPicPr>
                              </a:nvPicPr>
                              <a:blipFill>
                                <a:blip r:embed="rId9" cstate="print"/>
                                <a:srcRect t="15990" r="34377" b="30133"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0" y="192414"/>
                                  <a:ext cx="1349603" cy="665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</a:pic>
                            <a:sp>
                              <a:nvSpPr>
                                <a:cNvPr id="44" name="Organigramme : Processus 43"/>
                                <a:cNvSpPr/>
                              </a:nvSpPr>
                              <a:spPr>
                                <a:xfrm>
                                  <a:off x="878966" y="218052"/>
                                  <a:ext cx="471154" cy="13940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45" name="Organigramme : Processus 44"/>
                                <a:cNvSpPr/>
                              </a:nvSpPr>
                              <a:spPr>
                                <a:xfrm>
                                  <a:off x="734027" y="141503"/>
                                  <a:ext cx="301229" cy="19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46" name="Organigramme : Processus 45"/>
                                <a:cNvSpPr/>
                              </a:nvSpPr>
                              <a:spPr>
                                <a:xfrm>
                                  <a:off x="1110681" y="740833"/>
                                  <a:ext cx="308953" cy="22653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cxnSp>
                            <a:nvCxnSpPr>
                              <a:cNvPr id="48" name="Connecteur droit avec flèche 47"/>
                              <a:cNvCxnSpPr/>
                            </a:nvCxnSpPr>
                            <a:spPr>
                              <a:xfrm flipH="1">
                                <a:off x="732214" y="0"/>
                                <a:ext cx="678231" cy="48083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Pr="00953A57" w:rsidRDefault="00DB01B5" w:rsidP="0094523B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:rsidR="0071711C" w:rsidRPr="0071711C" w:rsidRDefault="0071711C" w:rsidP="0094523B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:rsidR="00DB01B5" w:rsidRPr="007C347A" w:rsidRDefault="008A23A0" w:rsidP="00945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Épaisseur en mm :                 </w:t>
            </w:r>
          </w:p>
          <w:p w:rsidR="00DB01B5" w:rsidRPr="007C347A" w:rsidRDefault="00DB01B5" w:rsidP="0094523B">
            <w:pPr>
              <w:rPr>
                <w:rFonts w:ascii="Arial" w:hAnsi="Arial"/>
              </w:rPr>
            </w:pPr>
          </w:p>
          <w:p w:rsidR="00DB01B5" w:rsidRPr="007C347A" w:rsidRDefault="008A23A0" w:rsidP="00DB01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Revêtement :             </w:t>
            </w:r>
          </w:p>
          <w:p w:rsidR="00DB01B5" w:rsidRPr="007C347A" w:rsidRDefault="00DB01B5" w:rsidP="00DB01B5">
            <w:pPr>
              <w:rPr>
                <w:rFonts w:ascii="Arial" w:hAnsi="Arial" w:cs="Arial"/>
                <w:lang w:eastAsia="fr-CH"/>
              </w:rPr>
            </w:pPr>
          </w:p>
          <w:p w:rsidR="00DB01B5" w:rsidRPr="007C347A" w:rsidRDefault="00DB01B5" w:rsidP="00DB0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État de surface :                              </w:t>
            </w:r>
          </w:p>
          <w:p w:rsidR="00DB01B5" w:rsidRPr="00DB01B5" w:rsidRDefault="00DB01B5" w:rsidP="00DB01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(sec, huile, graisse, etc.) </w:t>
            </w: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B01B5" w:rsidRDefault="003F2433" w:rsidP="0094523B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  <w:p w:rsidR="008A23A0" w:rsidRPr="007C347A" w:rsidRDefault="008A23A0" w:rsidP="0094523B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3F2433" w:rsidP="008A23A0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</w:t>
            </w:r>
          </w:p>
          <w:p w:rsidR="00953A57" w:rsidRPr="007C347A" w:rsidRDefault="00953A57" w:rsidP="00DB01B5">
            <w:pPr>
              <w:rPr>
                <w:rFonts w:ascii="Arial" w:hAnsi="Arial"/>
              </w:rPr>
            </w:pPr>
          </w:p>
          <w:p w:rsidR="00DB01B5" w:rsidRPr="00DB01B5" w:rsidRDefault="003F2433" w:rsidP="00DB01B5">
            <w:pPr>
              <w:rPr>
                <w:rFonts w:ascii="Arial" w:hAnsi="Arial" w:cs="Arial"/>
                <w:sz w:val="22"/>
                <w:szCs w:val="22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:rsidTr="00CB41AD">
        <w:trPr>
          <w:trHeight w:hRule="exact" w:val="26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matrice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matrice</w:t>
            </w:r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Default="00DB01B5" w:rsidP="009C05E4">
            <w:pPr>
              <w:jc w:val="right"/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B01B5" w:rsidRDefault="00DB01B5" w:rsidP="009C05E4">
            <w:pPr>
              <w:jc w:val="right"/>
            </w:pPr>
          </w:p>
        </w:tc>
      </w:tr>
      <w:tr w:rsidR="00622EC0" w:rsidRPr="00255CA7" w:rsidTr="00CB41AD">
        <w:trPr>
          <w:trHeight w:hRule="exact" w:val="34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22EC0" w:rsidRPr="00AB174D" w:rsidRDefault="00622EC0" w:rsidP="00255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Couche intermédiaire</w:t>
            </w:r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622EC0" w:rsidRPr="00AB174D" w:rsidRDefault="00622EC0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</w:p>
        </w:tc>
      </w:tr>
      <w:tr w:rsidR="00A30A6C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6C" w:rsidRPr="0094523B" w:rsidRDefault="00A30A6C" w:rsidP="00A30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Point rectangulaire 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30A6C" w:rsidRPr="0094523B" w:rsidRDefault="00A30A6C" w:rsidP="00A30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Point rond 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6C" w:rsidRPr="00CB41AD" w:rsidRDefault="003F2433" w:rsidP="00A30A6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Acier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6C" w:rsidRPr="00CB41AD" w:rsidRDefault="00A30A6C" w:rsidP="0071711C">
            <w:pPr>
              <w:ind w:left="-79"/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6C" w:rsidRPr="00CB41AD" w:rsidRDefault="003F2433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30A6C" w:rsidRPr="00CB41AD" w:rsidRDefault="003F2433" w:rsidP="008A23A0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3A0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Néant</w:t>
            </w:r>
          </w:p>
        </w:tc>
      </w:tr>
      <w:tr w:rsidR="00A30A6C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6C" w:rsidRPr="009C05E4" w:rsidRDefault="00A30A6C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poinçon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30A6C" w:rsidRPr="009C05E4" w:rsidRDefault="00A30A6C" w:rsidP="00A30A6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A6C" w:rsidRPr="00CB41AD" w:rsidRDefault="003F2433" w:rsidP="0071711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Acier inoxydable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0A6C" w:rsidRPr="00CB41AD" w:rsidRDefault="003F2433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Autre :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30A6C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8A23A0" w:rsidRPr="00255CA7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FB7EB3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200150" cy="656082"/>
                  <wp:effectExtent l="19050" t="0" r="0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5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A23A0" w:rsidRPr="00FB7EB3" w:rsidRDefault="008A23A0" w:rsidP="00A3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Sans objet</w:t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953A57" w:rsidRDefault="008A23A0" w:rsidP="0061507C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:rsidR="008A23A0" w:rsidRPr="0071711C" w:rsidRDefault="008A23A0" w:rsidP="0061507C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Épaisseur en mm :                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7C347A" w:rsidRDefault="008A23A0" w:rsidP="006150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Revêtement :             </w:t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État de surface :                              </w:t>
            </w:r>
          </w:p>
          <w:p w:rsidR="008A23A0" w:rsidRPr="00DB01B5" w:rsidRDefault="008A23A0" w:rsidP="006150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(sec, huile, graisse, etc.)</w:t>
            </w: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A23A0" w:rsidRDefault="003F2433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3F2433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DB01B5" w:rsidRDefault="003F2433" w:rsidP="0061507C">
            <w:pPr>
              <w:rPr>
                <w:rFonts w:ascii="Arial" w:hAnsi="Arial" w:cs="Arial"/>
                <w:sz w:val="22"/>
                <w:szCs w:val="22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:rsidTr="00CB41AD">
        <w:trPr>
          <w:trHeight w:hRule="exact" w:val="52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matrice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B01B5" w:rsidRPr="009C05E4" w:rsidRDefault="00DB01B5" w:rsidP="00A30A6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Default="00DB01B5" w:rsidP="00FA55BA">
            <w:pPr>
              <w:jc w:val="right"/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B01B5" w:rsidRDefault="00DB01B5" w:rsidP="00FA55BA">
            <w:pPr>
              <w:jc w:val="right"/>
            </w:pPr>
          </w:p>
        </w:tc>
      </w:tr>
      <w:tr w:rsidR="00622EC0" w:rsidRPr="00BC31DC" w:rsidTr="00CB41AD">
        <w:trPr>
          <w:trHeight w:val="36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1711C" w:rsidRDefault="00622EC0" w:rsidP="00255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Tôle côté matrice </w:t>
            </w:r>
          </w:p>
          <w:p w:rsidR="00622EC0" w:rsidRPr="00255CA7" w:rsidRDefault="00622EC0" w:rsidP="00255CA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(doit être plus épaisse que la tôle côté poinçon)</w:t>
            </w:r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622EC0" w:rsidRPr="00255CA7" w:rsidRDefault="00622EC0" w:rsidP="00255CA7">
            <w:pPr>
              <w:rPr>
                <w:rFonts w:ascii="Arial" w:hAnsi="Arial" w:cs="Arial"/>
                <w:lang w:val="de-CH" w:eastAsia="fr-CH"/>
              </w:rPr>
            </w:pPr>
          </w:p>
        </w:tc>
      </w:tr>
      <w:tr w:rsidR="000546DD" w:rsidRPr="00DB01B5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94523B" w:rsidRDefault="000546DD" w:rsidP="000546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Point rectangulaire 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0546DD" w:rsidRPr="0094523B" w:rsidRDefault="000546DD" w:rsidP="000546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Point rond 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CB41AD" w:rsidRDefault="003F2433" w:rsidP="0071711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Acier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6DD" w:rsidRPr="00CB41AD" w:rsidRDefault="000546DD" w:rsidP="0071711C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6DD" w:rsidRPr="00CB41AD" w:rsidRDefault="003F2433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546DD" w:rsidRPr="00CB41AD" w:rsidRDefault="000546DD" w:rsidP="0071711C">
            <w:pPr>
              <w:jc w:val="right"/>
              <w:rPr>
                <w:rFonts w:ascii="Arial" w:hAnsi="Arial" w:cs="Arial"/>
                <w:lang w:eastAsia="fr-CH"/>
              </w:rPr>
            </w:pPr>
          </w:p>
        </w:tc>
      </w:tr>
      <w:tr w:rsidR="000546DD" w:rsidRPr="00DB01B5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poinçon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poinçon</w:t>
            </w:r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CB41AD" w:rsidRDefault="003F2433" w:rsidP="0071711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Acier inoxydable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546DD" w:rsidRPr="00CB41AD" w:rsidRDefault="003F2433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Autre :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546D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8A23A0" w:rsidRPr="00DB01B5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DB01B5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238250" cy="628650"/>
                  <wp:effectExtent l="19050" t="0" r="0" b="0"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8A23A0" w:rsidRPr="00DB01B5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33475" cy="581025"/>
                  <wp:effectExtent l="19050" t="0" r="9525" b="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953A57" w:rsidRDefault="008A23A0" w:rsidP="0061507C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:rsidR="008A23A0" w:rsidRPr="0071711C" w:rsidRDefault="008A23A0" w:rsidP="0061507C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Épaisseur en mm :                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7C347A" w:rsidRDefault="008A23A0" w:rsidP="006150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Revêtement :             </w:t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État de surface :                              </w:t>
            </w:r>
          </w:p>
          <w:p w:rsidR="008A23A0" w:rsidRDefault="008A23A0" w:rsidP="006150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(sec, huile, graisse, etc.)</w:t>
            </w:r>
          </w:p>
          <w:p w:rsidR="008A23A0" w:rsidRPr="00DB01B5" w:rsidRDefault="008A23A0" w:rsidP="0061507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A23A0" w:rsidRDefault="003F2433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3F2433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DB01B5" w:rsidRDefault="003F2433" w:rsidP="0061507C">
            <w:pPr>
              <w:rPr>
                <w:rFonts w:ascii="Arial" w:hAnsi="Arial" w:cs="Arial"/>
                <w:sz w:val="22"/>
                <w:szCs w:val="22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0546DD" w:rsidRPr="00DB01B5" w:rsidTr="00CB41AD">
        <w:trPr>
          <w:trHeight w:val="33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matrice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Côté matrice</w:t>
            </w:r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546DD" w:rsidRPr="00DB01B5" w:rsidRDefault="000546DD" w:rsidP="00255CA7">
            <w:pPr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0546DD" w:rsidRPr="00DB01B5" w:rsidRDefault="000546DD" w:rsidP="00255CA7">
            <w:pPr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</w:p>
        </w:tc>
      </w:tr>
      <w:tr w:rsidR="000546DD" w:rsidRPr="00DB01B5" w:rsidTr="00CB41AD">
        <w:trPr>
          <w:trHeight w:val="300"/>
        </w:trPr>
        <w:tc>
          <w:tcPr>
            <w:tcW w:w="11060" w:type="dxa"/>
            <w:gridSpan w:val="21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5C1" w:rsidRPr="00DB01B5" w:rsidRDefault="002115C1" w:rsidP="00381731">
            <w:pPr>
              <w:rPr>
                <w:rFonts w:ascii="Arial" w:hAnsi="Arial" w:cs="Arial"/>
                <w:sz w:val="16"/>
                <w:szCs w:val="16"/>
                <w:lang w:val="de-CH" w:eastAsia="fr-CH"/>
              </w:rPr>
            </w:pPr>
          </w:p>
        </w:tc>
      </w:tr>
      <w:tr w:rsidR="000546DD" w:rsidRPr="00DB01B5" w:rsidTr="00CB41AD">
        <w:trPr>
          <w:trHeight w:hRule="exact" w:val="113"/>
        </w:trPr>
        <w:tc>
          <w:tcPr>
            <w:tcW w:w="110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731" w:rsidRPr="00381731" w:rsidRDefault="00381731" w:rsidP="000546DD">
            <w:pPr>
              <w:rPr>
                <w:rFonts w:ascii="Arial" w:hAnsi="Arial" w:cs="Arial"/>
                <w:sz w:val="8"/>
                <w:szCs w:val="8"/>
                <w:lang w:val="de-CH" w:eastAsia="fr-CH"/>
              </w:rPr>
            </w:pPr>
          </w:p>
        </w:tc>
      </w:tr>
      <w:tr w:rsidR="00443D43" w:rsidRPr="00255CA7" w:rsidTr="00CB41AD">
        <w:trPr>
          <w:trHeight w:val="360"/>
        </w:trPr>
        <w:tc>
          <w:tcPr>
            <w:tcW w:w="11060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D43" w:rsidRPr="00AB174D" w:rsidRDefault="00443D43" w:rsidP="00C85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12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Possibilité de retournement des outils (et du produit) :</w:t>
            </w:r>
          </w:p>
        </w:tc>
        <w:tc>
          <w:tcPr>
            <w:tcW w:w="224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Oui</w:t>
            </w:r>
          </w:p>
        </w:tc>
        <w:tc>
          <w:tcPr>
            <w:tcW w:w="456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85112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Non</w:t>
            </w:r>
          </w:p>
        </w:tc>
      </w:tr>
      <w:tr w:rsidR="00C85112" w:rsidRPr="00255CA7" w:rsidTr="00CB41AD">
        <w:trPr>
          <w:trHeight w:val="353"/>
        </w:trPr>
        <w:tc>
          <w:tcPr>
            <w:tcW w:w="4253" w:type="dxa"/>
            <w:gridSpan w:val="3"/>
            <w:vMerge w:val="restart"/>
            <w:tcBorders>
              <w:top w:val="dash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Type de point d’assemblage :</w:t>
            </w:r>
          </w:p>
        </w:tc>
        <w:tc>
          <w:tcPr>
            <w:tcW w:w="2247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CB41AD" w:rsidRDefault="003F2433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Rond</w:t>
            </w:r>
          </w:p>
        </w:tc>
        <w:tc>
          <w:tcPr>
            <w:tcW w:w="4560" w:type="dxa"/>
            <w:gridSpan w:val="10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85112" w:rsidRPr="00CB41AD" w:rsidRDefault="003F2433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Rectangulaire</w:t>
            </w:r>
          </w:p>
        </w:tc>
      </w:tr>
      <w:tr w:rsidR="00C85112" w:rsidRPr="00255CA7" w:rsidTr="00CB41AD">
        <w:trPr>
          <w:trHeight w:val="352"/>
        </w:trPr>
        <w:tc>
          <w:tcPr>
            <w:tcW w:w="4253" w:type="dxa"/>
            <w:gridSpan w:val="3"/>
            <w:vMerge/>
            <w:tcBorders>
              <w:top w:val="nil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CB41AD" w:rsidRDefault="003F2433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Spécial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85112" w:rsidRPr="00CB41AD" w:rsidRDefault="003F2433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Non spécifié</w:t>
            </w:r>
          </w:p>
        </w:tc>
      </w:tr>
      <w:tr w:rsidR="000546DD" w:rsidRPr="00255CA7" w:rsidTr="00CB41AD">
        <w:trPr>
          <w:trHeight w:val="357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Dimension de la matrice 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[mm]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Résistance à la traction du point de clinchage 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[N]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Résistance au cisaillement du point de clinchage 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[N]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Résistance à la charge dynamique 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[N]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Résistance à la chaleur ou au feu 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[°C]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C851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Étanchéité :</w:t>
            </w:r>
          </w:p>
        </w:tc>
        <w:tc>
          <w:tcPr>
            <w:tcW w:w="2169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CB41AD" w:rsidRDefault="003F2433" w:rsidP="00F67DA4">
            <w:pPr>
              <w:ind w:right="72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Aux gaz         </w:t>
            </w:r>
          </w:p>
        </w:tc>
        <w:tc>
          <w:tcPr>
            <w:tcW w:w="2159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CB41AD" w:rsidRDefault="00F67DA4" w:rsidP="00F67DA4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</w:t>
            </w:r>
            <w:r w:rsidR="003F2433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F2433">
              <w:rPr>
                <w:rFonts w:ascii="Arial" w:hAnsi="Arial" w:cs="Arial"/>
              </w:rPr>
            </w:r>
            <w:r w:rsidR="003F2433">
              <w:rPr>
                <w:rFonts w:ascii="Arial" w:hAnsi="Arial" w:cs="Arial"/>
              </w:rPr>
              <w:fldChar w:fldCharType="separate"/>
            </w:r>
            <w:r w:rsidR="003F2433"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Aux fluides</w:t>
            </w:r>
          </w:p>
        </w:tc>
        <w:tc>
          <w:tcPr>
            <w:tcW w:w="2479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6DD" w:rsidRPr="00CB41AD" w:rsidRDefault="000546DD" w:rsidP="00F67DA4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 </w:t>
            </w:r>
            <w:r w:rsidR="003F2433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F2433">
              <w:rPr>
                <w:rFonts w:ascii="Arial" w:hAnsi="Arial" w:cs="Arial"/>
              </w:rPr>
            </w:r>
            <w:r w:rsidR="003F2433">
              <w:rPr>
                <w:rFonts w:ascii="Arial" w:hAnsi="Arial" w:cs="Arial"/>
              </w:rPr>
              <w:fldChar w:fldCharType="separate"/>
            </w:r>
            <w:r w:rsidR="003F2433"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Non spécifié</w:t>
            </w:r>
          </w:p>
        </w:tc>
      </w:tr>
      <w:tr w:rsidR="00C85112" w:rsidRPr="00255CA7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5112" w:rsidRPr="00381731" w:rsidRDefault="00C85112" w:rsidP="00255CA7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</w:tc>
      </w:tr>
      <w:tr w:rsidR="000546DD" w:rsidRPr="00255CA7" w:rsidTr="00CB41AD">
        <w:trPr>
          <w:trHeight w:val="398"/>
        </w:trPr>
        <w:tc>
          <w:tcPr>
            <w:tcW w:w="11060" w:type="dxa"/>
            <w:gridSpan w:val="21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46DD" w:rsidRPr="00FB7EB3" w:rsidRDefault="000546DD" w:rsidP="00211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C.   Informations d’ordre environnemental / Dimensionnement de la machine</w:t>
            </w:r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Dimensions du col de cygne sur le schéma ci-dessous, pour permettre l’accessibilité :</w:t>
            </w:r>
          </w:p>
        </w:tc>
        <w:tc>
          <w:tcPr>
            <w:tcW w:w="5673" w:type="dxa"/>
            <w:gridSpan w:val="16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0546DD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= </w:t>
            </w:r>
            <w:r w:rsidR="003F2433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3F2433" w:rsidRPr="00CB41AD">
              <w:rPr>
                <w:rFonts w:ascii="Arial" w:hAnsi="Arial"/>
              </w:rPr>
            </w:r>
            <w:r w:rsidR="003F2433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3F2433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 </w:t>
            </w:r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0546DD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 = </w:t>
            </w:r>
            <w:r w:rsidR="003F2433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3F2433" w:rsidRPr="00CB41AD">
              <w:rPr>
                <w:rFonts w:ascii="Arial" w:hAnsi="Arial"/>
              </w:rPr>
            </w:r>
            <w:r w:rsidR="003F2433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3F2433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 </w:t>
            </w:r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0546DD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 = </w:t>
            </w:r>
            <w:r w:rsidR="003F2433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3F2433" w:rsidRPr="00CB41AD">
              <w:rPr>
                <w:rFonts w:ascii="Arial" w:hAnsi="Arial"/>
              </w:rPr>
            </w:r>
            <w:r w:rsidR="003F2433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3F2433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   (facultatif)</w:t>
            </w:r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C85112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 = </w:t>
            </w:r>
            <w:r w:rsidR="003F2433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41AD">
              <w:rPr>
                <w:rFonts w:ascii="Arial" w:hAnsi="Arial"/>
              </w:rPr>
              <w:instrText xml:space="preserve"> FORMTEXT </w:instrText>
            </w:r>
            <w:r w:rsidR="003F2433" w:rsidRPr="00CB41AD">
              <w:rPr>
                <w:rFonts w:ascii="Arial" w:hAnsi="Arial"/>
              </w:rPr>
            </w:r>
            <w:r w:rsidR="003F2433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3F2433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   (facultatif)</w:t>
            </w:r>
          </w:p>
        </w:tc>
      </w:tr>
      <w:tr w:rsidR="00962C33" w:rsidRPr="00255CA7" w:rsidTr="00CB41AD">
        <w:trPr>
          <w:trHeight w:val="323"/>
        </w:trPr>
        <w:tc>
          <w:tcPr>
            <w:tcW w:w="5387" w:type="dxa"/>
            <w:gridSpan w:val="5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C33" w:rsidRPr="00FB7EB3" w:rsidRDefault="00B92EF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Type de machine nécessaire 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3F2433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Portative</w:t>
            </w:r>
          </w:p>
        </w:tc>
        <w:tc>
          <w:tcPr>
            <w:tcW w:w="4069" w:type="dxa"/>
            <w:gridSpan w:val="9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2C33" w:rsidRPr="00CB41AD" w:rsidRDefault="003F2433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Sur établi      </w:t>
            </w: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3A0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En poste fixe</w:t>
            </w:r>
          </w:p>
        </w:tc>
      </w:tr>
      <w:tr w:rsidR="00962C33" w:rsidRPr="00255CA7" w:rsidTr="00CB41AD">
        <w:trPr>
          <w:trHeight w:val="322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3F2433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Intégrée</w:t>
            </w:r>
          </w:p>
        </w:tc>
        <w:tc>
          <w:tcPr>
            <w:tcW w:w="4069" w:type="dxa"/>
            <w:gridSpan w:val="9"/>
            <w:tcBorders>
              <w:top w:val="nil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62C33" w:rsidRPr="00CB41AD" w:rsidRDefault="003F2433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Autre :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C33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962C33" w:rsidRPr="00255CA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FB7EB3" w:rsidRDefault="00F67DA4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Entrée / sortie latérale possible </w:t>
            </w:r>
            <w:r>
              <w:rPr>
                <w:rFonts w:ascii="Arial" w:hAnsi="Arial"/>
              </w:rPr>
              <w:t>(pour profilé fermé ou ouvert) 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3F2433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Oui</w:t>
            </w:r>
          </w:p>
        </w:tc>
        <w:tc>
          <w:tcPr>
            <w:tcW w:w="4069" w:type="dxa"/>
            <w:gridSpan w:val="9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62C33" w:rsidRPr="00CB41AD" w:rsidRDefault="003F2433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Non</w:t>
            </w:r>
          </w:p>
        </w:tc>
      </w:tr>
      <w:tr w:rsidR="00962C33" w:rsidRPr="00255CA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Emplacement de la matrice 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3F2433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Col de cygne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2C33" w:rsidRPr="00CB41AD" w:rsidRDefault="003F2433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 Sur la tige</w:t>
            </w:r>
          </w:p>
        </w:tc>
        <w:tc>
          <w:tcPr>
            <w:tcW w:w="2509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62C33" w:rsidRPr="00CB41AD" w:rsidRDefault="00962C33" w:rsidP="00962C3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 </w:t>
            </w:r>
            <w:r w:rsidR="003F2433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1AD">
              <w:rPr>
                <w:rFonts w:ascii="Arial" w:hAnsi="Arial" w:cs="Arial"/>
              </w:rPr>
              <w:instrText xml:space="preserve"> FORMCHECKBOX </w:instrText>
            </w:r>
            <w:r w:rsidR="003F2433">
              <w:rPr>
                <w:rFonts w:ascii="Arial" w:hAnsi="Arial" w:cs="Arial"/>
              </w:rPr>
            </w:r>
            <w:r w:rsidR="003F2433">
              <w:rPr>
                <w:rFonts w:ascii="Arial" w:hAnsi="Arial" w:cs="Arial"/>
              </w:rPr>
              <w:fldChar w:fldCharType="separate"/>
            </w:r>
            <w:r w:rsidR="003F2433"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Non spécifié</w:t>
            </w:r>
          </w:p>
        </w:tc>
      </w:tr>
      <w:tr w:rsidR="00962C33" w:rsidRPr="00255CA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Distance entre les points d’assemblage :</w:t>
            </w:r>
          </w:p>
        </w:tc>
        <w:tc>
          <w:tcPr>
            <w:tcW w:w="5673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3F2433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C33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6D22BA"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 w:rsidR="006D22BA">
              <w:rPr>
                <w:rFonts w:ascii="Arial" w:hAnsi="Arial"/>
              </w:rPr>
              <w:t xml:space="preserve"> [mm]</w:t>
            </w:r>
          </w:p>
        </w:tc>
      </w:tr>
      <w:tr w:rsidR="00962C33" w:rsidRPr="00255CA7" w:rsidTr="00CB41AD">
        <w:trPr>
          <w:trHeight w:hRule="exact" w:val="113"/>
        </w:trPr>
        <w:tc>
          <w:tcPr>
            <w:tcW w:w="52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381731" w:rsidRDefault="00962C33" w:rsidP="00255CA7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21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255CA7" w:rsidRDefault="00962C33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962C33" w:rsidRPr="00255CA7" w:rsidTr="00CB41AD">
        <w:trPr>
          <w:trHeight w:val="36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731" w:rsidRDefault="00381731" w:rsidP="00381731">
            <w:pPr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  <w:p w:rsidR="00962C33" w:rsidRPr="00255CA7" w:rsidRDefault="00381731" w:rsidP="00381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Machine portative</w:t>
            </w:r>
          </w:p>
        </w:tc>
        <w:tc>
          <w:tcPr>
            <w:tcW w:w="58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731" w:rsidRDefault="00381731" w:rsidP="00381731">
            <w:pPr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  <w:p w:rsidR="00962C33" w:rsidRPr="00255CA7" w:rsidRDefault="00962C33" w:rsidP="00381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Machine modulaire</w:t>
            </w: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7C347A" w:rsidP="00255CA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115570</wp:posOffset>
                  </wp:positionV>
                  <wp:extent cx="2667000" cy="3228975"/>
                  <wp:effectExtent l="19050" t="0" r="0" b="0"/>
                  <wp:wrapNone/>
                  <wp:docPr id="368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006" t="20801" r="49071" b="37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7C347A" w:rsidP="00255CA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106045</wp:posOffset>
                  </wp:positionV>
                  <wp:extent cx="2638425" cy="2838450"/>
                  <wp:effectExtent l="19050" t="0" r="9525" b="0"/>
                  <wp:wrapNone/>
                  <wp:docPr id="37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021" t="39490" r="40186" b="18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962C33" w:rsidRPr="00255CA7" w:rsidTr="00CB41AD">
        <w:trPr>
          <w:trHeight w:val="230"/>
        </w:trPr>
        <w:tc>
          <w:tcPr>
            <w:tcW w:w="110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31" w:rsidRDefault="00381731" w:rsidP="00381731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:rsidR="00F0463C" w:rsidRDefault="00F0463C" w:rsidP="003817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:rsidR="007C347A" w:rsidRDefault="007C347A" w:rsidP="00443D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:rsidR="00F67DA4" w:rsidRDefault="00962C33" w:rsidP="00443D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i/>
                <w:color w:val="FF0000"/>
              </w:rPr>
              <w:t>Veuillez joindre au présent document des schémas, des plans et/ou des fichiers STEP (CAO) afin de nous</w:t>
            </w:r>
          </w:p>
          <w:p w:rsidR="00962C33" w:rsidRPr="00255CA7" w:rsidRDefault="00962C33" w:rsidP="003817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i/>
                <w:color w:val="FF0000"/>
              </w:rPr>
              <w:t>permettre de mieux comprendre votre application et de fabriquer la machine aux bonnes dimensions pour garantir l’accessibilité.</w:t>
            </w:r>
          </w:p>
        </w:tc>
      </w:tr>
      <w:tr w:rsidR="00962C33" w:rsidRPr="00255CA7" w:rsidTr="00CB41AD">
        <w:trPr>
          <w:trHeight w:val="360"/>
        </w:trPr>
        <w:tc>
          <w:tcPr>
            <w:tcW w:w="110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33" w:rsidRPr="00255CA7" w:rsidRDefault="00962C33" w:rsidP="00255CA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</w:tc>
      </w:tr>
      <w:tr w:rsidR="00962C33" w:rsidRPr="00255CA7" w:rsidTr="00CB41AD">
        <w:trPr>
          <w:trHeight w:val="360"/>
        </w:trPr>
        <w:tc>
          <w:tcPr>
            <w:tcW w:w="110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33" w:rsidRPr="00255CA7" w:rsidRDefault="00962C33" w:rsidP="00255CA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</w:tc>
      </w:tr>
    </w:tbl>
    <w:p w:rsidR="00255CA7" w:rsidRPr="00CD3460" w:rsidRDefault="007C347A" w:rsidP="007C347A">
      <w:pPr>
        <w:pStyle w:val="En-tte"/>
        <w:tabs>
          <w:tab w:val="clear" w:pos="4536"/>
          <w:tab w:val="clear" w:pos="9072"/>
          <w:tab w:val="left" w:pos="4590"/>
        </w:tabs>
      </w:pPr>
      <w:r>
        <w:lastRenderedPageBreak/>
        <w:tab/>
      </w:r>
    </w:p>
    <w:sectPr w:rsidR="00255CA7" w:rsidRPr="00CD3460" w:rsidSect="007171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04" w:right="425" w:bottom="1134" w:left="1134" w:header="136" w:footer="1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F2" w:rsidRDefault="00CD65F2">
      <w:r>
        <w:separator/>
      </w:r>
    </w:p>
  </w:endnote>
  <w:endnote w:type="continuationSeparator" w:id="0">
    <w:p w:rsidR="00CD65F2" w:rsidRDefault="00CD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AD" w:rsidRDefault="003F24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41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41A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B41AD" w:rsidRDefault="00CB41A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 w:rsidP="001F62F6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2"/>
        <w:szCs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6061710</wp:posOffset>
          </wp:positionH>
          <wp:positionV relativeFrom="paragraph">
            <wp:posOffset>-100330</wp:posOffset>
          </wp:positionV>
          <wp:extent cx="495300" cy="5334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2"/>
      </w:rPr>
      <w:t>Bollhoff Attexor SA</w:t>
    </w:r>
    <w:r>
      <w:rPr>
        <w:rFonts w:ascii="Arial" w:hAnsi="Arial"/>
        <w:sz w:val="12"/>
      </w:rPr>
      <w:tab/>
      <w:t xml:space="preserve">Téléphone : </w:t>
    </w:r>
    <w:r>
      <w:rPr>
        <w:rFonts w:ascii="Arial" w:hAnsi="Arial"/>
        <w:sz w:val="12"/>
      </w:rPr>
      <w:tab/>
      <w:t>+ 41 21 694 80 00</w:t>
    </w:r>
  </w:p>
  <w:p w:rsidR="001F62F6" w:rsidRDefault="001F62F6" w:rsidP="001F62F6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2"/>
        <w:szCs w:val="12"/>
      </w:rPr>
    </w:pPr>
    <w:r>
      <w:rPr>
        <w:rFonts w:ascii="Arial" w:hAnsi="Arial"/>
        <w:sz w:val="12"/>
      </w:rPr>
      <w:t>Z.I. Le Trési 9A</w:t>
    </w:r>
    <w:r>
      <w:rPr>
        <w:rFonts w:ascii="Arial" w:hAnsi="Arial"/>
        <w:sz w:val="12"/>
      </w:rPr>
      <w:tab/>
      <w:t xml:space="preserve">Fax : </w:t>
    </w:r>
    <w:r>
      <w:rPr>
        <w:rFonts w:ascii="Arial" w:hAnsi="Arial"/>
        <w:sz w:val="12"/>
      </w:rPr>
      <w:tab/>
      <w:t>+ 41 21 694 80 01</w:t>
    </w:r>
  </w:p>
  <w:p w:rsidR="001F62F6" w:rsidRPr="00615AAE" w:rsidRDefault="001F62F6" w:rsidP="001F62F6">
    <w:pPr>
      <w:pStyle w:val="Pieddepage"/>
      <w:tabs>
        <w:tab w:val="clear" w:pos="4536"/>
        <w:tab w:val="clear" w:pos="9072"/>
        <w:tab w:val="left" w:pos="708"/>
      </w:tabs>
    </w:pPr>
    <w:r>
      <w:rPr>
        <w:rFonts w:ascii="Arial" w:hAnsi="Arial"/>
        <w:sz w:val="12"/>
      </w:rPr>
      <w:t>1028 Préverenges</w:t>
    </w:r>
    <w:r>
      <w:rPr>
        <w:rFonts w:ascii="Arial" w:hAnsi="Arial"/>
        <w:sz w:val="12"/>
      </w:rPr>
      <w:tab/>
      <w:t xml:space="preserve">Courriel : </w:t>
    </w:r>
    <w:r>
      <w:rPr>
        <w:rFonts w:ascii="Arial" w:hAnsi="Arial"/>
        <w:sz w:val="12"/>
      </w:rPr>
      <w:tab/>
      <w:t xml:space="preserve">sales_bax@bollhoff.com                                        </w:t>
    </w:r>
  </w:p>
  <w:p w:rsidR="00CB41AD" w:rsidRPr="001F62F6" w:rsidRDefault="001F62F6" w:rsidP="001F62F6">
    <w:pPr>
      <w:pStyle w:val="Pieddepag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2"/>
      </w:rPr>
      <w:t>Suisse                        Site Internet :</w:t>
    </w:r>
    <w:r>
      <w:rPr>
        <w:rFonts w:ascii="Arial" w:hAnsi="Arial"/>
        <w:sz w:val="12"/>
      </w:rPr>
      <w:tab/>
      <w:t>www.bollhoff-attexor.com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sdt>
      <w:sdtPr>
        <w:rPr>
          <w:rFonts w:ascii="Arial" w:hAnsi="Arial" w:cs="Arial"/>
          <w:sz w:val="12"/>
          <w:szCs w:val="12"/>
        </w:rPr>
        <w:id w:val="123787560"/>
        <w:docPartObj>
          <w:docPartGallery w:val="Page Numbers (Top of Page)"/>
          <w:docPartUnique/>
        </w:docPartObj>
      </w:sdtPr>
      <w:sdtContent>
        <w:r>
          <w:rPr>
            <w:rFonts w:ascii="Arial" w:hAnsi="Arial"/>
            <w:sz w:val="12"/>
          </w:rPr>
          <w:t xml:space="preserve">Page </w:t>
        </w:r>
        <w:r w:rsidR="003F2433" w:rsidRPr="008E75A9">
          <w:rPr>
            <w:rFonts w:ascii="Arial" w:hAnsi="Arial" w:cs="Arial"/>
            <w:sz w:val="12"/>
            <w:szCs w:val="12"/>
          </w:rPr>
          <w:fldChar w:fldCharType="begin"/>
        </w:r>
        <w:r w:rsidRPr="001F62F6">
          <w:rPr>
            <w:rFonts w:ascii="Arial" w:hAnsi="Arial" w:cs="Arial"/>
            <w:sz w:val="12"/>
            <w:szCs w:val="12"/>
          </w:rPr>
          <w:instrText>PAGE</w:instrText>
        </w:r>
        <w:r w:rsidR="003F2433" w:rsidRPr="008E75A9">
          <w:rPr>
            <w:rFonts w:ascii="Arial" w:hAnsi="Arial" w:cs="Arial"/>
            <w:sz w:val="12"/>
            <w:szCs w:val="12"/>
          </w:rPr>
          <w:fldChar w:fldCharType="separate"/>
        </w:r>
        <w:r w:rsidR="007536E7">
          <w:rPr>
            <w:rFonts w:ascii="Arial" w:hAnsi="Arial" w:cs="Arial"/>
            <w:noProof/>
            <w:sz w:val="12"/>
            <w:szCs w:val="12"/>
          </w:rPr>
          <w:t>1</w:t>
        </w:r>
        <w:r w:rsidR="003F2433" w:rsidRPr="008E75A9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/>
            <w:sz w:val="12"/>
          </w:rPr>
          <w:t xml:space="preserve"> sur </w:t>
        </w:r>
        <w:r w:rsidR="003F2433" w:rsidRPr="008E75A9">
          <w:rPr>
            <w:rFonts w:ascii="Arial" w:hAnsi="Arial" w:cs="Arial"/>
            <w:sz w:val="12"/>
            <w:szCs w:val="12"/>
          </w:rPr>
          <w:fldChar w:fldCharType="begin"/>
        </w:r>
        <w:r w:rsidRPr="001F62F6">
          <w:rPr>
            <w:rFonts w:ascii="Arial" w:hAnsi="Arial" w:cs="Arial"/>
            <w:sz w:val="12"/>
            <w:szCs w:val="12"/>
          </w:rPr>
          <w:instrText>NUMPAGES</w:instrText>
        </w:r>
        <w:r w:rsidR="003F2433" w:rsidRPr="008E75A9">
          <w:rPr>
            <w:rFonts w:ascii="Arial" w:hAnsi="Arial" w:cs="Arial"/>
            <w:sz w:val="12"/>
            <w:szCs w:val="12"/>
          </w:rPr>
          <w:fldChar w:fldCharType="separate"/>
        </w:r>
        <w:r w:rsidR="007536E7">
          <w:rPr>
            <w:rFonts w:ascii="Arial" w:hAnsi="Arial" w:cs="Arial"/>
            <w:noProof/>
            <w:sz w:val="12"/>
            <w:szCs w:val="12"/>
          </w:rPr>
          <w:t>3</w:t>
        </w:r>
        <w:r w:rsidR="003F2433" w:rsidRPr="008E75A9">
          <w:rPr>
            <w:rFonts w:ascii="Arial" w:hAnsi="Arial" w:cs="Arial"/>
            <w:sz w:val="12"/>
            <w:szCs w:val="12"/>
          </w:rPr>
          <w:fldChar w:fldCharType="end"/>
        </w:r>
      </w:sdtContent>
    </w:sdt>
    <w:r>
      <w:rPr>
        <w:rFonts w:ascii="Arial" w:hAnsi="Arial"/>
        <w:sz w:val="12"/>
      </w:rPr>
      <w:t xml:space="preserve">                                </w:t>
    </w:r>
  </w:p>
  <w:p w:rsidR="00CB41AD" w:rsidRPr="00F67DA4" w:rsidRDefault="00CB41AD">
    <w:pPr>
      <w:rPr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F2" w:rsidRDefault="00CD65F2">
      <w:r>
        <w:separator/>
      </w:r>
    </w:p>
  </w:footnote>
  <w:footnote w:type="continuationSeparator" w:id="0">
    <w:p w:rsidR="00CD65F2" w:rsidRDefault="00CD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AD" w:rsidRDefault="00CB41AD">
    <w:pPr>
      <w:pStyle w:val="En-tte"/>
      <w:jc w:val="right"/>
    </w:pPr>
  </w:p>
  <w:p w:rsidR="00CB41AD" w:rsidRPr="00255CA7" w:rsidRDefault="00CB41AD" w:rsidP="00BB7C76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Tms Rmn" w:hAnsi="Tms Rmn"/>
        <w:sz w:val="24"/>
        <w:szCs w:val="24"/>
      </w:rPr>
    </w:pPr>
    <w:r>
      <w:rPr>
        <w:rFonts w:ascii="Tms Rmn" w:hAnsi="Tms Rmn"/>
        <w:noProof/>
        <w:sz w:val="24"/>
      </w:rPr>
      <w:drawing>
        <wp:inline distT="0" distB="0" distL="0" distR="0">
          <wp:extent cx="2047875" cy="219075"/>
          <wp:effectExtent l="19050" t="0" r="9525" b="0"/>
          <wp:docPr id="5" name="Image 1" descr="BOLLHOFF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HOFF 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0FA"/>
    <w:multiLevelType w:val="hybridMultilevel"/>
    <w:tmpl w:val="074E8A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4F358A"/>
    <w:multiLevelType w:val="hybridMultilevel"/>
    <w:tmpl w:val="7E48EF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50402B"/>
    <w:multiLevelType w:val="hybridMultilevel"/>
    <w:tmpl w:val="BF8030BC"/>
    <w:lvl w:ilvl="0" w:tplc="02E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13EE7"/>
    <w:multiLevelType w:val="hybridMultilevel"/>
    <w:tmpl w:val="CEEA7F2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53C70"/>
    <w:multiLevelType w:val="hybridMultilevel"/>
    <w:tmpl w:val="96967A10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2752B8E"/>
    <w:multiLevelType w:val="multilevel"/>
    <w:tmpl w:val="E932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003B5"/>
    <w:multiLevelType w:val="hybridMultilevel"/>
    <w:tmpl w:val="ACB4F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66002"/>
    <w:multiLevelType w:val="hybridMultilevel"/>
    <w:tmpl w:val="224E80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31D13"/>
    <w:multiLevelType w:val="hybridMultilevel"/>
    <w:tmpl w:val="0B8A2AE8"/>
    <w:lvl w:ilvl="0" w:tplc="040C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>
    <w:nsid w:val="3A33641D"/>
    <w:multiLevelType w:val="hybridMultilevel"/>
    <w:tmpl w:val="D3D06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12708"/>
    <w:multiLevelType w:val="hybridMultilevel"/>
    <w:tmpl w:val="B1B61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E4CB0"/>
    <w:multiLevelType w:val="hybridMultilevel"/>
    <w:tmpl w:val="5F26CB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1E6CF2"/>
    <w:multiLevelType w:val="hybridMultilevel"/>
    <w:tmpl w:val="6EC270BE"/>
    <w:lvl w:ilvl="0" w:tplc="655E3122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72B7E89"/>
    <w:multiLevelType w:val="hybridMultilevel"/>
    <w:tmpl w:val="3C7CAC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D30C3"/>
    <w:multiLevelType w:val="hybridMultilevel"/>
    <w:tmpl w:val="C4D498B6"/>
    <w:lvl w:ilvl="0" w:tplc="040C000F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5">
    <w:nsid w:val="51D51243"/>
    <w:multiLevelType w:val="hybridMultilevel"/>
    <w:tmpl w:val="953CA0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2144BC"/>
    <w:multiLevelType w:val="hybridMultilevel"/>
    <w:tmpl w:val="61E4E1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F5A68"/>
    <w:multiLevelType w:val="hybridMultilevel"/>
    <w:tmpl w:val="193EB08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50BE9"/>
    <w:multiLevelType w:val="hybridMultilevel"/>
    <w:tmpl w:val="4B4287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736D6"/>
    <w:multiLevelType w:val="hybridMultilevel"/>
    <w:tmpl w:val="C7C8BD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C539E5"/>
    <w:multiLevelType w:val="multilevel"/>
    <w:tmpl w:val="E98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B1F29"/>
    <w:multiLevelType w:val="hybridMultilevel"/>
    <w:tmpl w:val="3D9C1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359E3"/>
    <w:multiLevelType w:val="hybridMultilevel"/>
    <w:tmpl w:val="4DA88F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3117E"/>
    <w:multiLevelType w:val="hybridMultilevel"/>
    <w:tmpl w:val="75E0748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C10E73"/>
    <w:multiLevelType w:val="hybridMultilevel"/>
    <w:tmpl w:val="E9865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24"/>
  </w:num>
  <w:num w:numId="21">
    <w:abstractNumId w:val="20"/>
  </w:num>
  <w:num w:numId="22">
    <w:abstractNumId w:val="9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CH" w:vendorID="9" w:dllVersion="512" w:checkStyle="1"/>
  <w:activeWritingStyle w:appName="MSWord" w:lang="fr-FR" w:vendorID="9" w:dllVersion="512" w:checkStyle="1"/>
  <w:stylePaneFormatFilter w:val="3F01"/>
  <w:documentProtection w:edit="forms" w:enforcement="1" w:cryptProviderType="rsaFull" w:cryptAlgorithmClass="hash" w:cryptAlgorithmType="typeAny" w:cryptAlgorithmSid="4" w:cryptSpinCount="100000" w:hash="uBAkVmJRu3NlDfUFyOdBWyKW0+Y=" w:salt="6y3WWDojLaU/dNz//1/9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96A51"/>
    <w:rsid w:val="00000253"/>
    <w:rsid w:val="00016074"/>
    <w:rsid w:val="00022250"/>
    <w:rsid w:val="000546DD"/>
    <w:rsid w:val="0005548C"/>
    <w:rsid w:val="00066277"/>
    <w:rsid w:val="000B5824"/>
    <w:rsid w:val="000D1C8A"/>
    <w:rsid w:val="000E5F3F"/>
    <w:rsid w:val="000F08EF"/>
    <w:rsid w:val="00106F44"/>
    <w:rsid w:val="0013370A"/>
    <w:rsid w:val="00163938"/>
    <w:rsid w:val="00174C4F"/>
    <w:rsid w:val="00182428"/>
    <w:rsid w:val="00193083"/>
    <w:rsid w:val="001B12F4"/>
    <w:rsid w:val="001B3F19"/>
    <w:rsid w:val="001B6ECF"/>
    <w:rsid w:val="001D57AA"/>
    <w:rsid w:val="001E4D4A"/>
    <w:rsid w:val="001F1437"/>
    <w:rsid w:val="001F62F6"/>
    <w:rsid w:val="002115C1"/>
    <w:rsid w:val="00211DEB"/>
    <w:rsid w:val="002221FF"/>
    <w:rsid w:val="0025165C"/>
    <w:rsid w:val="0025336B"/>
    <w:rsid w:val="00255CA7"/>
    <w:rsid w:val="002839DD"/>
    <w:rsid w:val="002B0037"/>
    <w:rsid w:val="0032139D"/>
    <w:rsid w:val="00325F43"/>
    <w:rsid w:val="00331CCA"/>
    <w:rsid w:val="00343C49"/>
    <w:rsid w:val="0034674C"/>
    <w:rsid w:val="00347EC6"/>
    <w:rsid w:val="0036277A"/>
    <w:rsid w:val="00373DDD"/>
    <w:rsid w:val="00381731"/>
    <w:rsid w:val="00383053"/>
    <w:rsid w:val="00393C6E"/>
    <w:rsid w:val="003A6715"/>
    <w:rsid w:val="003E6200"/>
    <w:rsid w:val="003F2433"/>
    <w:rsid w:val="00413512"/>
    <w:rsid w:val="00414BD9"/>
    <w:rsid w:val="00415978"/>
    <w:rsid w:val="00426C39"/>
    <w:rsid w:val="00430DFC"/>
    <w:rsid w:val="00443D43"/>
    <w:rsid w:val="0044768C"/>
    <w:rsid w:val="00457582"/>
    <w:rsid w:val="00462538"/>
    <w:rsid w:val="00465323"/>
    <w:rsid w:val="004736E1"/>
    <w:rsid w:val="004A5595"/>
    <w:rsid w:val="004B0366"/>
    <w:rsid w:val="004C0813"/>
    <w:rsid w:val="004C5DFC"/>
    <w:rsid w:val="004C7891"/>
    <w:rsid w:val="004D411A"/>
    <w:rsid w:val="0052529A"/>
    <w:rsid w:val="00532226"/>
    <w:rsid w:val="00563359"/>
    <w:rsid w:val="005964F7"/>
    <w:rsid w:val="005B52D1"/>
    <w:rsid w:val="005B7D82"/>
    <w:rsid w:val="005C433A"/>
    <w:rsid w:val="005D668C"/>
    <w:rsid w:val="005D75D9"/>
    <w:rsid w:val="005E0CB8"/>
    <w:rsid w:val="00602724"/>
    <w:rsid w:val="00615AAE"/>
    <w:rsid w:val="00622EC0"/>
    <w:rsid w:val="00635B51"/>
    <w:rsid w:val="006513B0"/>
    <w:rsid w:val="006578D1"/>
    <w:rsid w:val="0066545D"/>
    <w:rsid w:val="0067280E"/>
    <w:rsid w:val="00683752"/>
    <w:rsid w:val="00684F6B"/>
    <w:rsid w:val="00691729"/>
    <w:rsid w:val="006D22BA"/>
    <w:rsid w:val="006D5D7D"/>
    <w:rsid w:val="006E73A8"/>
    <w:rsid w:val="006F6865"/>
    <w:rsid w:val="00705400"/>
    <w:rsid w:val="007107D8"/>
    <w:rsid w:val="00715228"/>
    <w:rsid w:val="0071532D"/>
    <w:rsid w:val="0071711C"/>
    <w:rsid w:val="00744630"/>
    <w:rsid w:val="007536E7"/>
    <w:rsid w:val="007538F0"/>
    <w:rsid w:val="00796A51"/>
    <w:rsid w:val="007A23A4"/>
    <w:rsid w:val="007B3A1F"/>
    <w:rsid w:val="007C347A"/>
    <w:rsid w:val="007C7E36"/>
    <w:rsid w:val="007D33F4"/>
    <w:rsid w:val="007F29F9"/>
    <w:rsid w:val="007F7C77"/>
    <w:rsid w:val="00800276"/>
    <w:rsid w:val="00803C14"/>
    <w:rsid w:val="00817129"/>
    <w:rsid w:val="00821203"/>
    <w:rsid w:val="00827680"/>
    <w:rsid w:val="00827FEF"/>
    <w:rsid w:val="00836E6B"/>
    <w:rsid w:val="00871A99"/>
    <w:rsid w:val="008A23A0"/>
    <w:rsid w:val="008A572A"/>
    <w:rsid w:val="008B2A70"/>
    <w:rsid w:val="008C45BD"/>
    <w:rsid w:val="008C6354"/>
    <w:rsid w:val="008D6FB6"/>
    <w:rsid w:val="008E75A9"/>
    <w:rsid w:val="009413AA"/>
    <w:rsid w:val="009413C0"/>
    <w:rsid w:val="0094523B"/>
    <w:rsid w:val="00952F8F"/>
    <w:rsid w:val="00953A57"/>
    <w:rsid w:val="00962C33"/>
    <w:rsid w:val="00974718"/>
    <w:rsid w:val="009767CD"/>
    <w:rsid w:val="009834D0"/>
    <w:rsid w:val="009C05E4"/>
    <w:rsid w:val="009F058A"/>
    <w:rsid w:val="009F565E"/>
    <w:rsid w:val="00A02F50"/>
    <w:rsid w:val="00A10CAE"/>
    <w:rsid w:val="00A30A6C"/>
    <w:rsid w:val="00A412C6"/>
    <w:rsid w:val="00A57187"/>
    <w:rsid w:val="00A712EB"/>
    <w:rsid w:val="00AA40C6"/>
    <w:rsid w:val="00AB174D"/>
    <w:rsid w:val="00AC7D34"/>
    <w:rsid w:val="00AE2790"/>
    <w:rsid w:val="00AE7DC0"/>
    <w:rsid w:val="00B21D39"/>
    <w:rsid w:val="00B344B2"/>
    <w:rsid w:val="00B529FA"/>
    <w:rsid w:val="00B57174"/>
    <w:rsid w:val="00B758FA"/>
    <w:rsid w:val="00B8590F"/>
    <w:rsid w:val="00B92EFD"/>
    <w:rsid w:val="00BA2EB7"/>
    <w:rsid w:val="00BB7C76"/>
    <w:rsid w:val="00BC0CF1"/>
    <w:rsid w:val="00BC31DC"/>
    <w:rsid w:val="00BC7A4B"/>
    <w:rsid w:val="00BD72C7"/>
    <w:rsid w:val="00BE25C7"/>
    <w:rsid w:val="00BE6F70"/>
    <w:rsid w:val="00C0564C"/>
    <w:rsid w:val="00C70D23"/>
    <w:rsid w:val="00C85112"/>
    <w:rsid w:val="00CB41AD"/>
    <w:rsid w:val="00CC4827"/>
    <w:rsid w:val="00CC5DC8"/>
    <w:rsid w:val="00CD3460"/>
    <w:rsid w:val="00CD65F2"/>
    <w:rsid w:val="00CF7A2D"/>
    <w:rsid w:val="00D02898"/>
    <w:rsid w:val="00D04D8D"/>
    <w:rsid w:val="00D211A6"/>
    <w:rsid w:val="00D26C4C"/>
    <w:rsid w:val="00D279C9"/>
    <w:rsid w:val="00D748D2"/>
    <w:rsid w:val="00D81875"/>
    <w:rsid w:val="00D916AD"/>
    <w:rsid w:val="00D92895"/>
    <w:rsid w:val="00DB01B5"/>
    <w:rsid w:val="00DC290E"/>
    <w:rsid w:val="00DC5F31"/>
    <w:rsid w:val="00DE0A2E"/>
    <w:rsid w:val="00DE3A65"/>
    <w:rsid w:val="00E067F0"/>
    <w:rsid w:val="00E13BE0"/>
    <w:rsid w:val="00E16F85"/>
    <w:rsid w:val="00E70AD9"/>
    <w:rsid w:val="00F0463C"/>
    <w:rsid w:val="00F13286"/>
    <w:rsid w:val="00F17B6C"/>
    <w:rsid w:val="00F33E91"/>
    <w:rsid w:val="00F56728"/>
    <w:rsid w:val="00F64429"/>
    <w:rsid w:val="00F67DA4"/>
    <w:rsid w:val="00F92B22"/>
    <w:rsid w:val="00FA55BA"/>
    <w:rsid w:val="00FB7EB3"/>
    <w:rsid w:val="00FC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FEF"/>
    <w:rPr>
      <w:lang w:eastAsia="fr-FR"/>
    </w:rPr>
  </w:style>
  <w:style w:type="paragraph" w:styleId="Titre1">
    <w:name w:val="heading 1"/>
    <w:basedOn w:val="Normal"/>
    <w:next w:val="Normal"/>
    <w:qFormat/>
    <w:rsid w:val="0018242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82428"/>
    <w:pPr>
      <w:keepNext/>
      <w:ind w:right="-195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82428"/>
    <w:pPr>
      <w:keepNext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rsid w:val="00182428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82428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242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18242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824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2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2428"/>
  </w:style>
  <w:style w:type="character" w:styleId="Lienhypertextesuivivisit">
    <w:name w:val="FollowedHyperlink"/>
    <w:rsid w:val="00182428"/>
    <w:rPr>
      <w:color w:val="800080"/>
      <w:u w:val="single"/>
    </w:rPr>
  </w:style>
  <w:style w:type="paragraph" w:styleId="Retraitcorpsdetexte">
    <w:name w:val="Body Text Indent"/>
    <w:basedOn w:val="Normal"/>
    <w:rsid w:val="00182428"/>
    <w:pPr>
      <w:ind w:left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4C5DF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43D43"/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43D43"/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EEBB-2F13-4EDE-AD74-81636372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Procédure, structure de classement</vt:lpstr>
    </vt:vector>
  </TitlesOfParts>
  <Company>BOLHOFF ATTEXOR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Procédure, structure de classement</dc:title>
  <dc:creator>O. Dubugnon</dc:creator>
  <cp:keywords>Procédure; Achats; Prix;</cp:keywords>
  <dc:description>Traduction Translation_x000d_
ATI-Transword_x000d_
grenoble@transword.fr  +33 4 16 59 12 92  www.transword.fr</dc:description>
  <cp:lastModifiedBy>GU_FRCH_Mark2</cp:lastModifiedBy>
  <cp:revision>2</cp:revision>
  <cp:lastPrinted>2019-11-13T09:59:00Z</cp:lastPrinted>
  <dcterms:created xsi:type="dcterms:W3CDTF">2020-12-17T14:32:00Z</dcterms:created>
  <dcterms:modified xsi:type="dcterms:W3CDTF">2020-12-17T14:32:00Z</dcterms:modified>
</cp:coreProperties>
</file>